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  <w:r w:rsidRPr="00060A73">
        <w:rPr>
          <w:b/>
          <w:bCs/>
          <w:sz w:val="24"/>
          <w:szCs w:val="24"/>
        </w:rPr>
        <w:t xml:space="preserve">План </w:t>
      </w:r>
    </w:p>
    <w:p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  <w:r w:rsidRPr="00060A73">
        <w:rPr>
          <w:b/>
          <w:bCs/>
          <w:sz w:val="24"/>
          <w:szCs w:val="24"/>
        </w:rPr>
        <w:t>основных мероприятий департамента культуры по подготовке и проведению празднования в Брянской области</w:t>
      </w:r>
    </w:p>
    <w:p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  <w:r w:rsidRPr="00060A73">
        <w:rPr>
          <w:b/>
          <w:bCs/>
          <w:sz w:val="24"/>
          <w:szCs w:val="24"/>
        </w:rPr>
        <w:t>75-й годовщины Победы в Великой Отечественной войне 1941-1945 годов</w:t>
      </w:r>
    </w:p>
    <w:p w:rsidR="0032450D" w:rsidRPr="00060A73" w:rsidRDefault="0032450D" w:rsidP="0032450D">
      <w:pPr>
        <w:jc w:val="center"/>
        <w:rPr>
          <w:b/>
          <w:bCs/>
          <w:sz w:val="24"/>
          <w:szCs w:val="24"/>
        </w:rPr>
      </w:pPr>
    </w:p>
    <w:tbl>
      <w:tblPr>
        <w:tblStyle w:val="ae"/>
        <w:tblW w:w="15066" w:type="dxa"/>
        <w:tblLook w:val="04A0"/>
      </w:tblPr>
      <w:tblGrid>
        <w:gridCol w:w="652"/>
        <w:gridCol w:w="45"/>
        <w:gridCol w:w="7990"/>
        <w:gridCol w:w="55"/>
        <w:gridCol w:w="1885"/>
        <w:gridCol w:w="542"/>
        <w:gridCol w:w="3854"/>
        <w:gridCol w:w="43"/>
      </w:tblGrid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C21BB8">
            <w:pPr>
              <w:pStyle w:val="ad"/>
              <w:ind w:left="29"/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№</w:t>
            </w:r>
          </w:p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2450D" w:rsidRPr="00060A73" w:rsidTr="00C21BB8">
        <w:trPr>
          <w:gridAfter w:val="1"/>
          <w:wAfter w:w="43" w:type="dxa"/>
          <w:trHeight w:val="446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Памятно-мемориальные мероприятия и работы по благоустройству, ремонту и реставрации</w:t>
            </w:r>
          </w:p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памятников воинской славы и воинских захоронений</w:t>
            </w:r>
          </w:p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450D" w:rsidRPr="00060A73" w:rsidTr="00C21BB8">
        <w:trPr>
          <w:gridAfter w:val="1"/>
          <w:wAfter w:w="43" w:type="dxa"/>
          <w:trHeight w:val="783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tabs>
                <w:tab w:val="left" w:pos="360"/>
              </w:tabs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3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Завершение реконструкции музея Мемориального комплекса «Партизанская поляна»</w:t>
            </w:r>
          </w:p>
        </w:tc>
        <w:tc>
          <w:tcPr>
            <w:tcW w:w="1885" w:type="dxa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7D65DD" w:rsidP="007D65DD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по делам архивов, музеев и библиотек, Отдел материально-технического обеспечения отрасли</w:t>
            </w:r>
            <w:r w:rsidR="0032450D" w:rsidRPr="00060A73">
              <w:rPr>
                <w:sz w:val="24"/>
                <w:szCs w:val="24"/>
              </w:rPr>
              <w:t>, ГАУК «Мемориальный комплекс «Партизанская поляна»</w:t>
            </w:r>
          </w:p>
        </w:tc>
      </w:tr>
      <w:tr w:rsidR="00060A73" w:rsidRPr="00060A73" w:rsidTr="00C21BB8">
        <w:trPr>
          <w:gridAfter w:val="1"/>
          <w:wAfter w:w="43" w:type="dxa"/>
          <w:trHeight w:val="858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tabs>
                <w:tab w:val="left" w:pos="360"/>
              </w:tabs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3"/>
          </w:tcPr>
          <w:p w:rsidR="0032450D" w:rsidRPr="00060A73" w:rsidRDefault="0032450D" w:rsidP="007D65DD">
            <w:pPr>
              <w:rPr>
                <w:rStyle w:val="af"/>
                <w:i w:val="0"/>
                <w:iCs w:val="0"/>
                <w:sz w:val="24"/>
                <w:szCs w:val="24"/>
              </w:rPr>
            </w:pPr>
            <w:r w:rsidRPr="00060A73">
              <w:rPr>
                <w:rStyle w:val="af"/>
                <w:i w:val="0"/>
                <w:sz w:val="24"/>
                <w:szCs w:val="24"/>
              </w:rPr>
              <w:t>«Пока сердца стучатся, помните!» - общественно-памятная акция в день памяти первой на территории Советского Союза уничтоженной 25 октября 1941 года деревни Хацунь</w:t>
            </w:r>
          </w:p>
        </w:tc>
        <w:tc>
          <w:tcPr>
            <w:tcW w:w="1885" w:type="dxa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25 октября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7D65DD" w:rsidP="0036684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по делам архивов, музеев и библиотек</w:t>
            </w:r>
            <w:r w:rsidR="0032450D" w:rsidRPr="00060A73">
              <w:rPr>
                <w:sz w:val="24"/>
                <w:szCs w:val="24"/>
              </w:rPr>
              <w:t xml:space="preserve">, </w:t>
            </w:r>
            <w:r w:rsidR="00D12B9E"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436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  <w:p w:rsidR="0032450D" w:rsidRPr="00060A73" w:rsidRDefault="0032450D" w:rsidP="00C21BB8">
            <w:pPr>
              <w:pStyle w:val="ad"/>
              <w:ind w:left="1080"/>
              <w:rPr>
                <w:b/>
                <w:bCs/>
                <w:sz w:val="24"/>
                <w:szCs w:val="24"/>
              </w:rPr>
            </w:pPr>
          </w:p>
        </w:tc>
      </w:tr>
      <w:tr w:rsidR="0032450D" w:rsidRPr="00060A73" w:rsidTr="00C21BB8">
        <w:trPr>
          <w:gridAfter w:val="1"/>
          <w:wAfter w:w="43" w:type="dxa"/>
          <w:trHeight w:val="87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заседаний областного оргкомитета по подготовке празднования в Брянской области 75-й годовщины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66848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</w:t>
            </w:r>
          </w:p>
        </w:tc>
      </w:tr>
      <w:tr w:rsidR="0032450D" w:rsidRPr="00060A73" w:rsidTr="00C21BB8">
        <w:trPr>
          <w:gridAfter w:val="1"/>
          <w:wAfter w:w="43" w:type="dxa"/>
          <w:trHeight w:val="87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заседаний рабочих групп по направлениям работы областного оргкомитета по подготовке празднования в Брянской области 75-й годовщины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66848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</w:t>
            </w:r>
          </w:p>
        </w:tc>
      </w:tr>
      <w:tr w:rsidR="0032450D" w:rsidRPr="00060A73" w:rsidTr="00C21BB8">
        <w:trPr>
          <w:gridAfter w:val="1"/>
          <w:wAfter w:w="43" w:type="dxa"/>
          <w:trHeight w:val="483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Торжественно-праздничные мероприятия</w:t>
            </w:r>
          </w:p>
          <w:p w:rsidR="0032450D" w:rsidRPr="00060A73" w:rsidRDefault="0032450D" w:rsidP="00C21BB8">
            <w:pPr>
              <w:pStyle w:val="ad"/>
              <w:ind w:left="1080"/>
              <w:rPr>
                <w:b/>
                <w:bCs/>
                <w:sz w:val="24"/>
                <w:szCs w:val="24"/>
              </w:rPr>
            </w:pPr>
          </w:p>
        </w:tc>
      </w:tr>
      <w:tr w:rsidR="0032450D" w:rsidRPr="00060A73" w:rsidTr="00C21BB8">
        <w:trPr>
          <w:gridAfter w:val="1"/>
          <w:wAfter w:w="43" w:type="dxa"/>
          <w:trHeight w:val="558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  <w:bookmarkStart w:id="0" w:name="_Hlk31101384"/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Торжественное собрание и праздничный концерт, посвященный Дню защитника Отечества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 февраля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D12B9E" w:rsidP="00D12B9E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</w:t>
            </w:r>
            <w:r w:rsidR="00366848" w:rsidRPr="00060A73">
              <w:rPr>
                <w:sz w:val="24"/>
                <w:szCs w:val="24"/>
              </w:rPr>
              <w:t>,</w:t>
            </w:r>
            <w:r w:rsidR="00366848" w:rsidRPr="00060A73">
              <w:t xml:space="preserve"> </w:t>
            </w:r>
            <w:r w:rsidR="00366848"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558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Организация торжественных шествий военнослужащих перед ветеранами Великой отечественной войны 1941-1945 годов по месту проживания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апрель-май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66848" w:rsidP="0036684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отрасли, Отдел по делам архивов, музеев и библиотек, Отдел туризма</w:t>
            </w:r>
          </w:p>
        </w:tc>
      </w:tr>
      <w:bookmarkEnd w:id="0"/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D12B9E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Торжественная акция – Всероссийский проект «Домой с Победой!» - героико-историческое театрализованное представление для ветеранов Великой Отечественной войны 1941-1945 гг., участников боевых действий и современных локальных конфликтов, представителей молодежных общественных организаций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26-27 апреля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66848" w:rsidP="0036684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Областное торжественное собрание, праздничный концерт «Музыка нашей Победы», посвященные 75-й годовщине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7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D12B9E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</w:p>
        </w:tc>
      </w:tr>
      <w:tr w:rsidR="0032450D" w:rsidRPr="00060A73" w:rsidTr="00D12B9E">
        <w:trPr>
          <w:gridAfter w:val="1"/>
          <w:wAfter w:w="43" w:type="dxa"/>
          <w:trHeight w:val="1049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«В шесть часов вечера после войны…». Праздничный концерт с участием творческих коллективов территориальных органов федеральных органов государственной власти в Брянской области и победителей </w:t>
            </w:r>
            <w:r w:rsidRPr="00060A73">
              <w:rPr>
                <w:sz w:val="24"/>
                <w:szCs w:val="24"/>
                <w:lang w:val="en-US"/>
              </w:rPr>
              <w:t>XIX</w:t>
            </w:r>
            <w:r w:rsidRPr="00060A73">
              <w:rPr>
                <w:sz w:val="24"/>
                <w:szCs w:val="24"/>
              </w:rPr>
              <w:t xml:space="preserve"> открытого фестиваля солдатской песни «Сюда нас память позвала»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8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D12B9E" w:rsidP="00D12B9E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B00264">
        <w:trPr>
          <w:gridAfter w:val="1"/>
          <w:wAfter w:w="43" w:type="dxa"/>
          <w:trHeight w:val="52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Торжественное шествие личного состава воинских частей и подразделений Брянского гарнизона, территориальных органов федеральных органов государственной власти в Брянской области, воспитанников кадетских корпусов, участников регионального отделения Всероссийского детско-юношеского военно-патриотического общественного движения «ЮНАРМИЯ» Брянской области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A61CA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искусства, народного творчества, образования и кадрового обеспечения отрасли,</w:t>
            </w:r>
            <w:r w:rsidR="0032450D" w:rsidRPr="00060A73">
              <w:rPr>
                <w:sz w:val="24"/>
                <w:szCs w:val="24"/>
              </w:rPr>
              <w:t xml:space="preserve"> </w:t>
            </w:r>
            <w:r w:rsidR="00B00264" w:rsidRPr="00060A73">
              <w:rPr>
                <w:sz w:val="24"/>
                <w:szCs w:val="24"/>
              </w:rPr>
              <w:t>директора госучреждений культуры</w:t>
            </w:r>
          </w:p>
        </w:tc>
      </w:tr>
      <w:tr w:rsidR="00060A73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«Слава великая – Подвиг народный!». Торжественный митинг, посвященный 75-й годовщине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A61CAF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Участие жителей Брянской области в общественно-патриотической акции «Бессмертный полк»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туризма, Отдел материально-технического обеспечения отрасли</w:t>
            </w:r>
          </w:p>
        </w:tc>
      </w:tr>
      <w:tr w:rsidR="00060A73" w:rsidRPr="00060A73" w:rsidTr="00A61CAF">
        <w:trPr>
          <w:gridAfter w:val="1"/>
          <w:wAfter w:w="43" w:type="dxa"/>
          <w:trHeight w:val="52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«Салют Победы!». Праздничный концерт лучших творческих коллективов и исполнителей Брянской области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B00264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ГАУК «Брянский областной методический центр «Народное творчество»</w:t>
            </w:r>
            <w:r w:rsidR="00A61CAF" w:rsidRPr="00060A73">
              <w:rPr>
                <w:sz w:val="24"/>
                <w:szCs w:val="24"/>
              </w:rPr>
              <w:t xml:space="preserve">, управление культуры Брянской городской </w:t>
            </w:r>
            <w:r w:rsidR="00A61CAF" w:rsidRPr="00060A73">
              <w:rPr>
                <w:sz w:val="24"/>
                <w:szCs w:val="24"/>
              </w:rPr>
              <w:lastRenderedPageBreak/>
              <w:t>администрации</w:t>
            </w:r>
          </w:p>
        </w:tc>
      </w:tr>
      <w:tr w:rsidR="0032450D" w:rsidRPr="00060A73" w:rsidTr="00C21BB8">
        <w:trPr>
          <w:gridAfter w:val="1"/>
          <w:wAfter w:w="43" w:type="dxa"/>
          <w:trHeight w:val="887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«Победа на всех одна». Международный фестиваль славянских народов «Славянское единство» с участием официальных делегаций регионов России, Белоруссии, Молдавии, Сербии, Болгарии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Заключительный праздник Международного фестиваля славянских народов «Славянское единство» с участием официальных делегаций регионов России, Белоруссии, Молдавии, Сербии, Болгарии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22-28 июня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27 июня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61CAF" w:rsidP="00B00264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«Брянская областная филармония», ГАУК «Брянский областной методический центр «Народное творчество», </w:t>
            </w:r>
            <w:r w:rsidR="0031115D" w:rsidRPr="00060A73">
              <w:rPr>
                <w:sz w:val="24"/>
                <w:szCs w:val="24"/>
              </w:rPr>
              <w:t>ГБПОУ «Брянский областной колледж искусств», ГБОУ ДПО (ПК)С «Брянский областной учебно-методический центр культуры и искусства»</w:t>
            </w:r>
          </w:p>
        </w:tc>
      </w:tr>
      <w:tr w:rsidR="00060A73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Международный патриотический фестиваль «Партизанскими тропами Брянщины»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28-29 июня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1115D" w:rsidP="0031115D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Отдел туризма, Отдел по делам архивов, музеев и библиотек, Отдел искусства, народного творчества, образования и кадрового обеспечения отрасли, ГБУК «Брянский государственный краеведческий музей», ГАУК «Мемориальный комплекс «Партизанская поляна»</w:t>
            </w:r>
          </w:p>
        </w:tc>
      </w:tr>
      <w:tr w:rsidR="0032450D" w:rsidRPr="00060A73" w:rsidTr="00C21BB8">
        <w:trPr>
          <w:gridAfter w:val="1"/>
          <w:wAfter w:w="43" w:type="dxa"/>
          <w:trHeight w:val="269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tabs>
                <w:tab w:val="left" w:pos="6714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32450D">
            <w:pPr>
              <w:pStyle w:val="ad"/>
              <w:numPr>
                <w:ilvl w:val="0"/>
                <w:numId w:val="4"/>
              </w:numPr>
              <w:tabs>
                <w:tab w:val="left" w:pos="67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</w:rPr>
              <w:t>Информационно-пропагандистские мероприятия</w:t>
            </w:r>
          </w:p>
          <w:p w:rsidR="0032450D" w:rsidRPr="00060A73" w:rsidRDefault="0032450D" w:rsidP="00C21BB8">
            <w:pPr>
              <w:pStyle w:val="ad"/>
              <w:tabs>
                <w:tab w:val="left" w:pos="6714"/>
              </w:tabs>
              <w:ind w:left="108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2450D" w:rsidRPr="00060A73" w:rsidTr="00C21BB8">
        <w:trPr>
          <w:gridAfter w:val="1"/>
          <w:wAfter w:w="43" w:type="dxa"/>
          <w:trHeight w:val="850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rStyle w:val="af"/>
                <w:i w:val="0"/>
                <w:sz w:val="24"/>
                <w:szCs w:val="24"/>
              </w:rPr>
              <w:t>Научно-практическая конференция «Брянщина в годы Великой Отечественной войны 1941-1945 годов. Люди. События. Факты»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163E08" w:rsidP="00163E0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«Брянская областная научная универсальная библиотека им. Ф.И. Тютчева», ГБУК «Брянский государственный краеведческий музей»,</w:t>
            </w:r>
          </w:p>
          <w:p w:rsidR="00163E08" w:rsidRPr="00060A73" w:rsidRDefault="00163E08" w:rsidP="00163E0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ind w:left="34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Марафон кинороликов о Великой Отечественной войне 1941-1945 гг.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март-апрель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D5596B" w:rsidP="00163E0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ind w:left="34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Реализация в Брянской области Всенародного исторического проекта «Лица Победы» по созданию крупнейшего депозитария данных, отражающего роль каждого, кто внес свой вклад в Великую Победу. Фотопроект «Лица Победы»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май-декабрь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Брянской области «Государственный архив Брянской области»</w:t>
            </w:r>
          </w:p>
        </w:tc>
      </w:tr>
      <w:tr w:rsidR="0032450D" w:rsidRPr="00060A73" w:rsidTr="00C21BB8">
        <w:trPr>
          <w:gridAfter w:val="1"/>
          <w:wAfter w:w="43" w:type="dxa"/>
          <w:trHeight w:val="1396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Областная акция «Рисую Победу»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 – май 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«Брянский областной методический центр «Народное творчество», культурно-досуговые учреждения </w:t>
            </w:r>
            <w:r w:rsidR="00AD4A5F" w:rsidRPr="00060A73">
              <w:rPr>
                <w:sz w:val="24"/>
                <w:szCs w:val="24"/>
              </w:rPr>
              <w:t xml:space="preserve">и библиотеки </w:t>
            </w:r>
            <w:r w:rsidRPr="00060A73">
              <w:rPr>
                <w:sz w:val="24"/>
                <w:szCs w:val="24"/>
              </w:rPr>
              <w:t>Брянской области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областного фестиваля фото и видеотворчества среди культурно-досуговых учреждений региона «Гордимся подвигом мы вашим!»</w:t>
            </w:r>
          </w:p>
          <w:p w:rsidR="0032450D" w:rsidRPr="00060A73" w:rsidRDefault="0032450D" w:rsidP="00C21BB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март-май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32450D" w:rsidRPr="00060A73" w:rsidTr="00C21BB8">
        <w:trPr>
          <w:gridAfter w:val="1"/>
          <w:wAfter w:w="43" w:type="dxa"/>
          <w:trHeight w:val="26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Межгосударственная научная конференция «История сквозь призму времени: 75-я годовщина Победы в Великой Отечественной войне</w:t>
            </w:r>
            <w:r w:rsidRPr="00060A73">
              <w:rPr>
                <w:sz w:val="24"/>
                <w:szCs w:val="24"/>
              </w:rPr>
              <w:br/>
              <w:t>1941-1945 гг.»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417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«На защиту исторической правды» (совместно с РВИО)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28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Международная выставка, посвященная 75-й годовщине Великой Победы «Хатынь – Хацунь - Корюковка» (Беларусь, Россия, Украина)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279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AD4A5F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«Не ради почести и славы» (выставка наград наших земляков, в том числе награжденных орденами государств, освобожденных от фашизма)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апрель-май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431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Региональная акция и выставка по итогам акции «День Победы в фотографиях и воспоминаниях моей семьи»</w:t>
            </w:r>
          </w:p>
          <w:p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январь-май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437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AD4A5F">
            <w:pPr>
              <w:pStyle w:val="Default"/>
              <w:jc w:val="both"/>
              <w:rPr>
                <w:color w:val="auto"/>
              </w:rPr>
            </w:pPr>
            <w:r w:rsidRPr="00060A73">
              <w:rPr>
                <w:color w:val="auto"/>
              </w:rPr>
              <w:t>Мультимедийный выставочный проект «Вторая мировая война», приуроченный к 75-летию окончания крупнейшего вооруженного конфликта в истории человечества (2 сентября 1945 г.)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16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Патриотический просветительский проект «Непридуманные рассказы о войне. Письма с фронта»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176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both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tabs>
                <w:tab w:val="left" w:pos="1323"/>
              </w:tabs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Информационная акция «По сводкам Совинформбюро»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февраль-июнь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060A73" w:rsidRPr="00060A73" w:rsidTr="00D5596B">
        <w:trPr>
          <w:gridAfter w:val="1"/>
          <w:wAfter w:w="43" w:type="dxa"/>
          <w:trHeight w:val="522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Участие в проведении всероссийских тематических конкурсов, посвященных Великой Отечественной войне 1941-1945 годов: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конкурс сочинений «Письмо на фронт»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конкурс на лучший школьный музей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конкурс детских рисунков «Мой прадед – победитель!»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lastRenderedPageBreak/>
              <w:t>весь период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AD4A5F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ГБУК «Брянский государственный краеведческий музей», ГАУК «Брянский областной методический центр «Народное творчество», ГБУК «Брянская областная научная </w:t>
            </w:r>
            <w:r w:rsidRPr="00060A73">
              <w:rPr>
                <w:sz w:val="24"/>
                <w:szCs w:val="24"/>
              </w:rPr>
              <w:lastRenderedPageBreak/>
              <w:t>универсальная библиотека им. Ф.И. Тютчева»</w:t>
            </w:r>
          </w:p>
        </w:tc>
      </w:tr>
      <w:tr w:rsidR="0032450D" w:rsidRPr="00060A73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«Брянская улица к Победе нас ведет!»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 19 марта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32450D" w:rsidRPr="00060A73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Выставка «Женские судьбы нашей Победы»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060A73" w:rsidRPr="00060A73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I международная выставка-конкурс «Поклонимся великим тем годам» (совместно с Союзом педагогов-художников)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93011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  <w:r w:rsidR="00930111" w:rsidRPr="00060A73">
              <w:rPr>
                <w:sz w:val="24"/>
                <w:szCs w:val="24"/>
              </w:rPr>
              <w:t>, ГБУК «Брянский областной художественный музейно-выставочный центр»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в Брянской области Всероссийской акции «Месяц музеев» - тематических музейных уроков, посвященных Великой Отечественной войне 1941-1945 гг.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930111" w:rsidP="00AD4A5F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</w:t>
            </w:r>
            <w:r w:rsidR="00AD4A5F" w:rsidRPr="00060A73">
              <w:rPr>
                <w:sz w:val="24"/>
                <w:szCs w:val="24"/>
              </w:rPr>
              <w:t>осударственные музеи</w:t>
            </w:r>
            <w:r w:rsidRPr="00060A73">
              <w:t xml:space="preserve"> </w:t>
            </w:r>
            <w:r w:rsidRPr="00060A73">
              <w:rPr>
                <w:sz w:val="24"/>
                <w:szCs w:val="24"/>
              </w:rPr>
              <w:t>Брянской области</w:t>
            </w:r>
          </w:p>
        </w:tc>
      </w:tr>
      <w:tr w:rsidR="0032450D" w:rsidRPr="00060A73" w:rsidTr="00C21BB8">
        <w:trPr>
          <w:gridAfter w:val="1"/>
          <w:wAfter w:w="43" w:type="dxa"/>
          <w:trHeight w:val="420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Обеспечение информационного сопровождения праздничных районных, городских, областных, межрегиональных и международных мероприятий, посвященных 75-й годовщине победы в Великой Отечественной войне 1941-1945 годов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весь период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930111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горрайадминистрации Брянской области</w:t>
            </w:r>
          </w:p>
        </w:tc>
      </w:tr>
      <w:tr w:rsidR="0032450D" w:rsidRPr="00060A73" w:rsidTr="00C21BB8">
        <w:trPr>
          <w:gridAfter w:val="1"/>
          <w:wAfter w:w="43" w:type="dxa"/>
          <w:trHeight w:val="625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«Дороги войны. Дороги Победы». Выставочный проект работ народных художников СССР, действительных членов Академии художеств СССР лауреатов Государственной премии СССР, Государственной премии РСФСР им. И.Е. Репина, Почетных граждан г. Брянска А.П. и С.П. Ткачевых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 – июнь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областной художественный музейно-выставочный центр»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Организация и проведение выставок, посвященных 75-й годовщине Победы в Великой Отечественной войне 1941-1945 годов: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«Брянщина. По местам нашей памяти ...»;  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«Они сражались за Родину»;</w:t>
            </w:r>
          </w:p>
          <w:p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«Война в тылу врага».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Подготовка и проведение радиопередачи «Вы победили, выстоять смогли…»</w:t>
            </w: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652" w:type="dxa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Организация и проведение персональной выставки народного художника России Юрия Махотина «Россия: вехи памяти и славы», посвященной 75-й годовщине Победы в Великой Отечественной войне 1941-1945 годов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 2020 года</w:t>
            </w:r>
          </w:p>
        </w:tc>
        <w:tc>
          <w:tcPr>
            <w:tcW w:w="4396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областной художественный музейно-выставочный центр»</w:t>
            </w:r>
          </w:p>
        </w:tc>
      </w:tr>
      <w:tr w:rsidR="0032450D" w:rsidRPr="00060A73" w:rsidTr="00C21BB8">
        <w:trPr>
          <w:gridAfter w:val="1"/>
          <w:wAfter w:w="43" w:type="dxa"/>
          <w:trHeight w:val="694"/>
        </w:trPr>
        <w:tc>
          <w:tcPr>
            <w:tcW w:w="15023" w:type="dxa"/>
            <w:gridSpan w:val="7"/>
          </w:tcPr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</w:p>
          <w:p w:rsidR="0032450D" w:rsidRPr="00060A73" w:rsidRDefault="0032450D" w:rsidP="00C21BB8">
            <w:pPr>
              <w:pStyle w:val="ad"/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060A73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060A73">
              <w:rPr>
                <w:b/>
                <w:bCs/>
                <w:sz w:val="24"/>
                <w:szCs w:val="24"/>
              </w:rPr>
              <w:t>. Культурно-массовые, спортивные и общественно-просветительские мероприятия</w:t>
            </w:r>
          </w:p>
          <w:p w:rsidR="0032450D" w:rsidRPr="00060A73" w:rsidRDefault="0032450D" w:rsidP="00C21B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0A73" w:rsidRPr="00060A73" w:rsidTr="00C21BB8">
        <w:trPr>
          <w:trHeight w:val="974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XIX открытый фестиваль солдатской песни «Сюда нас память позвала», посвященный выводу советских войск из Афганистана, 20-летию подвига десантников 6-й роты 104-го полка 76-й Псковской дивизии ВДВ, 75-й годовщине Победы в Великой Отечественной войне 1941-1945 годов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27 января – </w:t>
            </w:r>
            <w:r w:rsidRPr="00060A73">
              <w:rPr>
                <w:sz w:val="24"/>
                <w:szCs w:val="24"/>
              </w:rPr>
              <w:br/>
              <w:t>7 февраля</w:t>
            </w:r>
            <w:r w:rsidRPr="00060A73">
              <w:rPr>
                <w:sz w:val="24"/>
                <w:szCs w:val="24"/>
              </w:rPr>
              <w:br/>
              <w:t>2020 года,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финал – 7 февраля 2020 года</w:t>
            </w:r>
          </w:p>
        </w:tc>
        <w:tc>
          <w:tcPr>
            <w:tcW w:w="3897" w:type="dxa"/>
            <w:gridSpan w:val="2"/>
          </w:tcPr>
          <w:p w:rsidR="0032450D" w:rsidRPr="00060A73" w:rsidRDefault="00AD742B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422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фестиваль-конкурс народного творчества «Дорогами Победы», посвященный 75-й годовщине Победы в Великой Отечественной войне 1941-45 гг.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январь – май 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  <w:r w:rsidR="00AD742B" w:rsidRPr="00060A73">
              <w:rPr>
                <w:sz w:val="24"/>
                <w:szCs w:val="24"/>
              </w:rPr>
              <w:t>,</w:t>
            </w:r>
            <w:r w:rsidR="00AD742B" w:rsidRPr="00060A73">
              <w:t xml:space="preserve"> </w:t>
            </w:r>
            <w:r w:rsidR="00AD742B" w:rsidRPr="00060A73">
              <w:rPr>
                <w:sz w:val="24"/>
                <w:szCs w:val="24"/>
              </w:rPr>
              <w:t>горрайадминистрации Брянской области</w:t>
            </w:r>
          </w:p>
        </w:tc>
      </w:tr>
      <w:tr w:rsidR="00060A73" w:rsidRPr="00060A73" w:rsidTr="00C21BB8">
        <w:trPr>
          <w:trHeight w:val="694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регионального этапа Всероссийского фестиваля народного творчества «Салют Победы»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январь-сентябрь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D9191A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AD742B">
        <w:trPr>
          <w:trHeight w:val="736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Фестиваль семейного творчества, посвященный 75-й годовщине Великой Победы «Война в истории моей семьи»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 – май 2020 года</w:t>
            </w:r>
          </w:p>
          <w:p w:rsidR="0032450D" w:rsidRPr="00060A73" w:rsidRDefault="0032450D" w:rsidP="00C21BB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Областная выставка-конкурс декоративно-прикладного творчества и изобразительного искусства «Цветущий май»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февраль-май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Акция «Память, застывшая в бронзе». Цикл экскурсий по памятникам и памятным местам Брянска, посвященным Великой Отечественной войне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февраль-июнь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0D" w:rsidRPr="00060A73" w:rsidRDefault="0032450D" w:rsidP="00AD742B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разножанровый фестиваль искусств и народного творчества «Весна! Победа! Будущее! Жизнь!»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февраль-июнь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060A73" w:rsidRPr="00060A73" w:rsidTr="00C21BB8">
        <w:trPr>
          <w:trHeight w:val="35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«Песни Победы» - праздничные концерты Брянского Губернаторского симфонического оркестра в городах и районах Брянской области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март-июнь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департамент культуры Брянской области, ГАУК «Брянская областная филармония»</w:t>
            </w:r>
          </w:p>
        </w:tc>
      </w:tr>
      <w:tr w:rsidR="00060A73" w:rsidRPr="00060A73" w:rsidTr="00C21BB8">
        <w:trPr>
          <w:trHeight w:val="253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«Победа одна на всех!..» - патриотические общественно-культурные акции профессиональных коллективов и самодеятельных народных коллективов в городах и районах Брянской области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март-ноябрь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AD742B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филармония», управление культуры Брянской городской администрации</w:t>
            </w:r>
          </w:p>
        </w:tc>
      </w:tr>
      <w:tr w:rsidR="00060A73" w:rsidRPr="00060A73" w:rsidTr="00C21BB8">
        <w:trPr>
          <w:trHeight w:val="20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фестиваль казачьей культуры «В песне душа казака»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19-26 апреля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«Брянский областной методический центр «Народное </w:t>
            </w:r>
            <w:r w:rsidRPr="00060A73">
              <w:rPr>
                <w:sz w:val="24"/>
                <w:szCs w:val="24"/>
              </w:rPr>
              <w:lastRenderedPageBreak/>
              <w:t>творчество»</w:t>
            </w:r>
          </w:p>
        </w:tc>
      </w:tr>
      <w:tr w:rsidR="00060A73" w:rsidRPr="00060A73" w:rsidTr="00C21BB8">
        <w:trPr>
          <w:trHeight w:val="26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Участие специалистов музеев, библиотек, архивов Брянской области в научно-практических конференциях, организуемых в рамках Всероссийского проекта «Территория Победы»: 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- Международная военно-историческая конференция «Память и слава Отечества: к 75-летию Победы в Великой Отечественной войне»;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- Международная военно-историческая конференция «Победы на фронтах Второй мировой – общее достояние народов»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апрель-май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сентябрь-октябрь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AD742B" w:rsidP="00AD742B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</w:t>
            </w:r>
            <w:r w:rsidR="0032450D" w:rsidRPr="00060A73">
              <w:rPr>
                <w:sz w:val="24"/>
                <w:szCs w:val="24"/>
              </w:rPr>
              <w:t>осударственны</w:t>
            </w:r>
            <w:r w:rsidRPr="00060A73">
              <w:rPr>
                <w:sz w:val="24"/>
                <w:szCs w:val="24"/>
              </w:rPr>
              <w:t>е</w:t>
            </w:r>
            <w:r w:rsidR="0032450D" w:rsidRPr="00060A73">
              <w:rPr>
                <w:sz w:val="24"/>
                <w:szCs w:val="24"/>
              </w:rPr>
              <w:t xml:space="preserve"> музе</w:t>
            </w:r>
            <w:r w:rsidRPr="00060A73">
              <w:rPr>
                <w:sz w:val="24"/>
                <w:szCs w:val="24"/>
              </w:rPr>
              <w:t xml:space="preserve">и Брянской области, ГБУК «Брянская областная научная универсальная библиотека им. Ф.И. Тютчева», </w:t>
            </w:r>
            <w:r w:rsidR="00275E01" w:rsidRPr="00060A73">
              <w:rPr>
                <w:sz w:val="24"/>
                <w:szCs w:val="24"/>
              </w:rPr>
              <w:t>ГКУ БО «Государственный архив Брянской области»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«Фанфары Победы!» - праздничная концертная программа духовых оркестров Брянской области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7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D9191A" w:rsidP="00D9191A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060A73" w:rsidRPr="00060A73" w:rsidTr="00C21BB8">
        <w:trPr>
          <w:trHeight w:val="56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«На площадке танцевальной музыка с утра…». Праздничные концертные интерактивные программы</w:t>
            </w:r>
          </w:p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275E01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управление культуры Брянской городской администрации</w:t>
            </w:r>
          </w:p>
        </w:tc>
      </w:tr>
      <w:tr w:rsidR="00060A73" w:rsidRPr="00060A73" w:rsidTr="00C21BB8">
        <w:trPr>
          <w:trHeight w:val="302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«Мы внуки твои, Победа!». Народные гуляния, посвященные 75-й годовщине Победы в Великой Отечественной войне 1941-1945 годов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275E01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управление культуры Брянской городской администрации</w:t>
            </w:r>
          </w:p>
        </w:tc>
      </w:tr>
      <w:tr w:rsidR="00060A73" w:rsidRPr="00060A73" w:rsidTr="00C21BB8">
        <w:trPr>
          <w:trHeight w:val="597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«Бал Победы». Народная патриотическая акция хореографических коллективов Брянской области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9 мая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275E01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«И помнит мир спасенный…». </w:t>
            </w:r>
            <w:r w:rsidRPr="00060A73">
              <w:rPr>
                <w:sz w:val="24"/>
                <w:szCs w:val="24"/>
                <w:lang w:val="en-US"/>
              </w:rPr>
              <w:t>XXV</w:t>
            </w:r>
            <w:r w:rsidRPr="00060A73">
              <w:rPr>
                <w:sz w:val="24"/>
                <w:szCs w:val="24"/>
              </w:rPr>
              <w:t xml:space="preserve"> Международный фестиваль «Славянские театральные встречи»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12-20 мая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275E01" w:rsidRPr="00060A73" w:rsidRDefault="0032450D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Брянское региональное отделение Общероссийской общественной организации «Союз театральных деятелей Российской Федерации</w:t>
            </w:r>
            <w:r w:rsidR="003A22FA" w:rsidRPr="00060A73">
              <w:rPr>
                <w:sz w:val="24"/>
                <w:szCs w:val="24"/>
              </w:rPr>
              <w:t xml:space="preserve">, </w:t>
            </w:r>
            <w:r w:rsidR="00275E01" w:rsidRPr="00060A73">
              <w:rPr>
                <w:sz w:val="24"/>
                <w:szCs w:val="24"/>
              </w:rPr>
              <w:t>ГАУК «Брянский областной ордена Трудового Красного Знамени театр драмы им. А.К. Толстого»,</w:t>
            </w:r>
          </w:p>
          <w:p w:rsidR="0032450D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театр юного зрителя», ГАУК «Брянский областной театр кукол»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Областная акция «И песня тоже воевала», посвященная деятелям культуры – участникам фронтовых концертных бригад в годы Великой Отечественной войны 1941-1945 гг.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625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Участие в патриотическом марафоне «Песни Великой Победы»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ГАУК «Брянский областной методический центр «Народное творчество», </w:t>
            </w:r>
            <w:r w:rsidR="003A22FA" w:rsidRPr="00060A73">
              <w:rPr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060A73" w:rsidRPr="00060A73" w:rsidTr="00C21BB8">
        <w:trPr>
          <w:trHeight w:val="533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Проведение тематических мероприятий в рамках летней оздоровительной кампании в субъектах Российской Федерации, посвященных юбилею Победы, в том числе кинофестивалей фильмов о Великой Отечественной войне 1941-1945 гг.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май-август</w:t>
            </w:r>
          </w:p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275E01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ордена Трудового Красного Знамени театр драмы им. А.К. Толстого»,</w:t>
            </w:r>
          </w:p>
          <w:p w:rsidR="0032450D" w:rsidRPr="00060A73" w:rsidRDefault="00275E01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театр юного зрителя», ГАУК «Брянский областной театр кукол», ГАУК «Брянская областная филармония»,</w:t>
            </w:r>
            <w:r w:rsidRPr="00060A73">
              <w:t xml:space="preserve"> </w:t>
            </w: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290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Всероссийский кинопоказ военных фильмов «Великое кино Великой страны»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9644CB" w:rsidP="00275E01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творчество», управление культуры Брянской городской администрации</w:t>
            </w:r>
          </w:p>
        </w:tc>
      </w:tr>
      <w:tr w:rsidR="00060A73" w:rsidRPr="00060A73" w:rsidTr="00C21BB8">
        <w:trPr>
          <w:trHeight w:val="302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shd w:val="clear" w:color="auto" w:fill="FFFFFF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Международный фольклорный фестиваль-конкурс «Деснянский хоровод»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июнь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ГАУК «Брянский областной методический центр «Народное творчество»</w:t>
            </w:r>
          </w:p>
        </w:tc>
      </w:tr>
      <w:tr w:rsidR="00060A73" w:rsidRPr="00060A73" w:rsidTr="00C21BB8">
        <w:trPr>
          <w:trHeight w:val="894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Областной открытый фестиваль духовых оркестров «По главной улице с оркестром»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17 сентября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Брянское региональное отделение ассоциации духовых оркестров и исполнителей на духовых и ударных инструментах «Духовое общество» (по согласованию)</w:t>
            </w:r>
            <w:r w:rsidR="009644CB" w:rsidRPr="00060A73">
              <w:rPr>
                <w:sz w:val="24"/>
                <w:szCs w:val="24"/>
              </w:rPr>
              <w:t xml:space="preserve">, ГБОУ ДПО (ПК)С «Брянский областной учебно-методический центр культуры и искусства», ГБПОУ «Брянский областной </w:t>
            </w:r>
            <w:r w:rsidR="009644CB" w:rsidRPr="00060A73">
              <w:rPr>
                <w:sz w:val="24"/>
                <w:szCs w:val="24"/>
              </w:rPr>
              <w:lastRenderedPageBreak/>
              <w:t>колледж искусств»</w:t>
            </w:r>
          </w:p>
        </w:tc>
      </w:tr>
      <w:tr w:rsidR="00060A73" w:rsidRPr="00060A73" w:rsidTr="00C21BB8">
        <w:trPr>
          <w:trHeight w:val="499"/>
        </w:trPr>
        <w:tc>
          <w:tcPr>
            <w:tcW w:w="697" w:type="dxa"/>
            <w:gridSpan w:val="2"/>
          </w:tcPr>
          <w:p w:rsidR="0032450D" w:rsidRPr="00060A73" w:rsidRDefault="0032450D" w:rsidP="0032450D">
            <w:pPr>
              <w:pStyle w:val="ad"/>
              <w:numPr>
                <w:ilvl w:val="0"/>
                <w:numId w:val="5"/>
              </w:numPr>
              <w:ind w:left="319"/>
              <w:jc w:val="center"/>
              <w:rPr>
                <w:sz w:val="24"/>
                <w:szCs w:val="24"/>
              </w:rPr>
            </w:pPr>
          </w:p>
        </w:tc>
        <w:tc>
          <w:tcPr>
            <w:tcW w:w="8045" w:type="dxa"/>
            <w:gridSpan w:val="2"/>
            <w:shd w:val="clear" w:color="auto" w:fill="auto"/>
          </w:tcPr>
          <w:p w:rsidR="0032450D" w:rsidRPr="00060A73" w:rsidRDefault="0032450D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«Музыка Победы». XI Международный конкурс юных пианистов им. Т.П. Николаевой</w:t>
            </w:r>
          </w:p>
          <w:p w:rsidR="0032450D" w:rsidRPr="00060A73" w:rsidRDefault="0032450D" w:rsidP="00C21BB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450D" w:rsidRPr="00060A73" w:rsidRDefault="0032450D" w:rsidP="00C21BB8">
            <w:pPr>
              <w:jc w:val="center"/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897" w:type="dxa"/>
            <w:gridSpan w:val="2"/>
            <w:shd w:val="clear" w:color="auto" w:fill="auto"/>
          </w:tcPr>
          <w:p w:rsidR="0032450D" w:rsidRPr="00060A73" w:rsidRDefault="009644CB" w:rsidP="00C21BB8">
            <w:pPr>
              <w:rPr>
                <w:sz w:val="24"/>
                <w:szCs w:val="24"/>
              </w:rPr>
            </w:pPr>
            <w:r w:rsidRPr="00060A73">
              <w:rPr>
                <w:sz w:val="24"/>
                <w:szCs w:val="24"/>
              </w:rPr>
              <w:t xml:space="preserve">ГБОУ ДПО (ПК)С «Брянский областной учебно-методический центр культуры и искусства», </w:t>
            </w:r>
            <w:r w:rsidR="0032450D" w:rsidRPr="00060A73">
              <w:rPr>
                <w:sz w:val="24"/>
                <w:szCs w:val="24"/>
              </w:rPr>
              <w:t>МБУДО «Детская школа искусств № 1 им. Т.П. Николаевой»</w:t>
            </w:r>
          </w:p>
        </w:tc>
      </w:tr>
    </w:tbl>
    <w:p w:rsidR="0032450D" w:rsidRPr="00060A73" w:rsidRDefault="0032450D" w:rsidP="0032450D">
      <w:pPr>
        <w:rPr>
          <w:sz w:val="24"/>
          <w:szCs w:val="24"/>
        </w:rPr>
      </w:pPr>
    </w:p>
    <w:p w:rsidR="0032450D" w:rsidRPr="00060A73" w:rsidRDefault="0032450D" w:rsidP="0032450D">
      <w:pPr>
        <w:rPr>
          <w:sz w:val="24"/>
          <w:szCs w:val="24"/>
        </w:rPr>
      </w:pPr>
    </w:p>
    <w:p w:rsidR="0032450D" w:rsidRPr="00060A73" w:rsidRDefault="0032450D" w:rsidP="0032450D">
      <w:pPr>
        <w:rPr>
          <w:sz w:val="24"/>
          <w:szCs w:val="24"/>
        </w:rPr>
      </w:pPr>
    </w:p>
    <w:p w:rsidR="0032450D" w:rsidRPr="00060A73" w:rsidRDefault="0032450D" w:rsidP="0032450D">
      <w:pPr>
        <w:rPr>
          <w:sz w:val="24"/>
          <w:szCs w:val="24"/>
        </w:rPr>
      </w:pPr>
    </w:p>
    <w:p w:rsidR="000D1112" w:rsidRPr="00060A73" w:rsidRDefault="000D1112" w:rsidP="00592FCF">
      <w:pPr>
        <w:pStyle w:val="a5"/>
        <w:tabs>
          <w:tab w:val="clear" w:pos="4153"/>
          <w:tab w:val="clear" w:pos="8306"/>
        </w:tabs>
        <w:rPr>
          <w:sz w:val="22"/>
          <w:szCs w:val="22"/>
        </w:rPr>
      </w:pPr>
      <w:bookmarkStart w:id="1" w:name="_GoBack"/>
      <w:bookmarkEnd w:id="1"/>
    </w:p>
    <w:sectPr w:rsidR="000D1112" w:rsidRPr="00060A73" w:rsidSect="004222C8">
      <w:headerReference w:type="default" r:id="rId7"/>
      <w:pgSz w:w="16838" w:h="11906" w:orient="landscape"/>
      <w:pgMar w:top="851" w:right="85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EC" w:rsidRDefault="001F57EC" w:rsidP="009D4881">
      <w:r>
        <w:separator/>
      </w:r>
    </w:p>
  </w:endnote>
  <w:endnote w:type="continuationSeparator" w:id="1">
    <w:p w:rsidR="001F57EC" w:rsidRDefault="001F57EC" w:rsidP="009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EC" w:rsidRDefault="001F57EC" w:rsidP="009D4881">
      <w:r>
        <w:separator/>
      </w:r>
    </w:p>
  </w:footnote>
  <w:footnote w:type="continuationSeparator" w:id="1">
    <w:p w:rsidR="001F57EC" w:rsidRDefault="001F57EC" w:rsidP="009D4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1691"/>
      <w:docPartObj>
        <w:docPartGallery w:val="Page Numbers (Top of Page)"/>
        <w:docPartUnique/>
      </w:docPartObj>
    </w:sdtPr>
    <w:sdtContent>
      <w:p w:rsidR="00C21BB8" w:rsidRDefault="003E4DDA">
        <w:pPr>
          <w:pStyle w:val="a5"/>
          <w:jc w:val="center"/>
        </w:pPr>
        <w:r>
          <w:fldChar w:fldCharType="begin"/>
        </w:r>
        <w:r w:rsidR="00C21BB8">
          <w:instrText xml:space="preserve"> PAGE   \* MERGEFORMAT </w:instrText>
        </w:r>
        <w:r>
          <w:fldChar w:fldCharType="separate"/>
        </w:r>
        <w:r w:rsidR="00344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BB8" w:rsidRDefault="00C21B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B78"/>
    <w:multiLevelType w:val="hybridMultilevel"/>
    <w:tmpl w:val="FD66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3655"/>
    <w:multiLevelType w:val="hybridMultilevel"/>
    <w:tmpl w:val="69C66FF2"/>
    <w:lvl w:ilvl="0" w:tplc="CFE2A53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41093BBC"/>
    <w:multiLevelType w:val="hybridMultilevel"/>
    <w:tmpl w:val="E0B62420"/>
    <w:lvl w:ilvl="0" w:tplc="2B10679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50F63222"/>
    <w:multiLevelType w:val="hybridMultilevel"/>
    <w:tmpl w:val="5C6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7BF9"/>
    <w:multiLevelType w:val="hybridMultilevel"/>
    <w:tmpl w:val="09102BCC"/>
    <w:lvl w:ilvl="0" w:tplc="C0564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9EF"/>
    <w:rsid w:val="0000503A"/>
    <w:rsid w:val="00005733"/>
    <w:rsid w:val="00024783"/>
    <w:rsid w:val="00047E26"/>
    <w:rsid w:val="00060A73"/>
    <w:rsid w:val="000963C3"/>
    <w:rsid w:val="000B0083"/>
    <w:rsid w:val="000B3ABA"/>
    <w:rsid w:val="000D03FA"/>
    <w:rsid w:val="000D1112"/>
    <w:rsid w:val="000D1DE1"/>
    <w:rsid w:val="00111436"/>
    <w:rsid w:val="00125D19"/>
    <w:rsid w:val="00163E08"/>
    <w:rsid w:val="0019104B"/>
    <w:rsid w:val="001F57EC"/>
    <w:rsid w:val="00266073"/>
    <w:rsid w:val="00275E01"/>
    <w:rsid w:val="00281B49"/>
    <w:rsid w:val="002A1893"/>
    <w:rsid w:val="002B18A2"/>
    <w:rsid w:val="002D0017"/>
    <w:rsid w:val="002E533C"/>
    <w:rsid w:val="0031115D"/>
    <w:rsid w:val="0032450D"/>
    <w:rsid w:val="0034465A"/>
    <w:rsid w:val="00366848"/>
    <w:rsid w:val="0038278B"/>
    <w:rsid w:val="003A22FA"/>
    <w:rsid w:val="003A5FDE"/>
    <w:rsid w:val="003D37D0"/>
    <w:rsid w:val="003E4DDA"/>
    <w:rsid w:val="004222C8"/>
    <w:rsid w:val="00445D32"/>
    <w:rsid w:val="00482205"/>
    <w:rsid w:val="00495516"/>
    <w:rsid w:val="004C5608"/>
    <w:rsid w:val="004E3CB7"/>
    <w:rsid w:val="004E5665"/>
    <w:rsid w:val="00502205"/>
    <w:rsid w:val="00523007"/>
    <w:rsid w:val="00531E1D"/>
    <w:rsid w:val="0056094B"/>
    <w:rsid w:val="005803FA"/>
    <w:rsid w:val="00592FCF"/>
    <w:rsid w:val="005A2829"/>
    <w:rsid w:val="005B19E5"/>
    <w:rsid w:val="005B289E"/>
    <w:rsid w:val="005B686E"/>
    <w:rsid w:val="005C4BC2"/>
    <w:rsid w:val="005E771A"/>
    <w:rsid w:val="005F69EF"/>
    <w:rsid w:val="00641A09"/>
    <w:rsid w:val="0066697B"/>
    <w:rsid w:val="006B50B3"/>
    <w:rsid w:val="006C5DA2"/>
    <w:rsid w:val="006E4F6D"/>
    <w:rsid w:val="007053ED"/>
    <w:rsid w:val="00710D95"/>
    <w:rsid w:val="0075778F"/>
    <w:rsid w:val="007A00D0"/>
    <w:rsid w:val="007B68C9"/>
    <w:rsid w:val="007D65DD"/>
    <w:rsid w:val="007E6168"/>
    <w:rsid w:val="007F54DB"/>
    <w:rsid w:val="008405AC"/>
    <w:rsid w:val="00875D27"/>
    <w:rsid w:val="008C69EF"/>
    <w:rsid w:val="008C7EF7"/>
    <w:rsid w:val="008E4815"/>
    <w:rsid w:val="008F6B4B"/>
    <w:rsid w:val="00901424"/>
    <w:rsid w:val="00930111"/>
    <w:rsid w:val="00932B3D"/>
    <w:rsid w:val="009644CB"/>
    <w:rsid w:val="00972838"/>
    <w:rsid w:val="00986698"/>
    <w:rsid w:val="009D4881"/>
    <w:rsid w:val="009F29D4"/>
    <w:rsid w:val="00A213BE"/>
    <w:rsid w:val="00A37692"/>
    <w:rsid w:val="00A61C97"/>
    <w:rsid w:val="00A61CAF"/>
    <w:rsid w:val="00A85432"/>
    <w:rsid w:val="00A9360B"/>
    <w:rsid w:val="00AA5B6A"/>
    <w:rsid w:val="00AD4A5F"/>
    <w:rsid w:val="00AD742B"/>
    <w:rsid w:val="00AF17BF"/>
    <w:rsid w:val="00B00264"/>
    <w:rsid w:val="00B105C0"/>
    <w:rsid w:val="00B21FDC"/>
    <w:rsid w:val="00B34C4A"/>
    <w:rsid w:val="00B5287F"/>
    <w:rsid w:val="00B56F03"/>
    <w:rsid w:val="00B61BFB"/>
    <w:rsid w:val="00BB2952"/>
    <w:rsid w:val="00BE2326"/>
    <w:rsid w:val="00C21BB8"/>
    <w:rsid w:val="00C26EDD"/>
    <w:rsid w:val="00C42137"/>
    <w:rsid w:val="00C84757"/>
    <w:rsid w:val="00CA3409"/>
    <w:rsid w:val="00CC2889"/>
    <w:rsid w:val="00CC3031"/>
    <w:rsid w:val="00CD6018"/>
    <w:rsid w:val="00D12B9E"/>
    <w:rsid w:val="00D15368"/>
    <w:rsid w:val="00D5596B"/>
    <w:rsid w:val="00D60384"/>
    <w:rsid w:val="00D65158"/>
    <w:rsid w:val="00D8487E"/>
    <w:rsid w:val="00D9191A"/>
    <w:rsid w:val="00D97DE0"/>
    <w:rsid w:val="00DA0B62"/>
    <w:rsid w:val="00DE3122"/>
    <w:rsid w:val="00DE3983"/>
    <w:rsid w:val="00DF602C"/>
    <w:rsid w:val="00E502E2"/>
    <w:rsid w:val="00EE73AA"/>
    <w:rsid w:val="00F13B04"/>
    <w:rsid w:val="00F326FF"/>
    <w:rsid w:val="00F414E2"/>
    <w:rsid w:val="00F74001"/>
    <w:rsid w:val="00F82ACE"/>
    <w:rsid w:val="00F867B2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C69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8C69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69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69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C69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8C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C69EF"/>
  </w:style>
  <w:style w:type="character" w:styleId="aa">
    <w:name w:val="Hyperlink"/>
    <w:basedOn w:val="a0"/>
    <w:uiPriority w:val="99"/>
    <w:unhideWhenUsed/>
    <w:rsid w:val="008C69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C69EF"/>
  </w:style>
  <w:style w:type="paragraph" w:styleId="ab">
    <w:name w:val="Balloon Text"/>
    <w:basedOn w:val="a"/>
    <w:link w:val="ac"/>
    <w:uiPriority w:val="99"/>
    <w:semiHidden/>
    <w:unhideWhenUsed/>
    <w:rsid w:val="006669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9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21FDC"/>
    <w:pPr>
      <w:ind w:left="720"/>
      <w:contextualSpacing/>
    </w:pPr>
  </w:style>
  <w:style w:type="table" w:styleId="ae">
    <w:name w:val="Table Grid"/>
    <w:basedOn w:val="a1"/>
    <w:uiPriority w:val="59"/>
    <w:rsid w:val="0032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32450D"/>
    <w:rPr>
      <w:i/>
      <w:iCs/>
    </w:rPr>
  </w:style>
  <w:style w:type="paragraph" w:customStyle="1" w:styleId="Default">
    <w:name w:val="Default"/>
    <w:rsid w:val="00324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main</cp:lastModifiedBy>
  <cp:revision>3</cp:revision>
  <cp:lastPrinted>2020-02-25T11:56:00Z</cp:lastPrinted>
  <dcterms:created xsi:type="dcterms:W3CDTF">2020-02-28T12:44:00Z</dcterms:created>
  <dcterms:modified xsi:type="dcterms:W3CDTF">2020-02-28T12:46:00Z</dcterms:modified>
</cp:coreProperties>
</file>